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jc w:val="left"/>
        <w:tblInd w:w="71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insideH w:val="thickThinLargeGap" w:sz="6" w:space="0" w:color="000001"/>
          <w:right w:val="thickThinLargeGap" w:sz="6" w:space="0" w:color="000001"/>
          <w:insideV w:val="thickThinLargeGap" w:sz="6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75"/>
        <w:gridCol w:w="1913"/>
        <w:gridCol w:w="1112"/>
        <w:gridCol w:w="1450"/>
        <w:gridCol w:w="988"/>
        <w:gridCol w:w="1225"/>
        <w:gridCol w:w="712"/>
        <w:gridCol w:w="1275"/>
      </w:tblGrid>
      <w:tr>
        <w:trPr>
          <w:cantSplit w:val="false"/>
        </w:trPr>
        <w:tc>
          <w:tcPr>
            <w:tcW w:w="9575" w:type="dxa"/>
            <w:gridSpan w:val="9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outlineLvl w:val="1"/>
              <w:rPr>
                <w:rFonts w:eastAsia="Times New Roman" w:cs="Arial" w:ascii="Arial" w:hAnsi="Arial"/>
                <w:b/>
                <w:bCs/>
                <w:smallCaps/>
                <w:color w:val="000066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mallCaps/>
                <w:color w:val="000066"/>
                <w:sz w:val="18"/>
                <w:szCs w:val="18"/>
                <w:lang w:eastAsia="bg-BG"/>
              </w:rPr>
              <w:t>ПРАЙС ЛИСТ </w:t>
            </w:r>
            <w:hyperlink r:id="rId2">
              <w:r>
                <w:rPr>
                  <w:rStyle w:val="InternetLink"/>
                  <w:rFonts w:eastAsia="Times New Roman" w:cs="Arial" w:ascii="Arial" w:hAnsi="Arial"/>
                  <w:b/>
                  <w:bCs/>
                  <w:smallCaps/>
                  <w:color w:val="0000FF"/>
                  <w:sz w:val="18"/>
                  <w:szCs w:val="18"/>
                  <w:u w:val="single"/>
                  <w:lang w:eastAsia="bg-BG"/>
                </w:rPr>
                <w:t>Magnolia 2 Residence</w:t>
              </w:r>
            </w:hyperlink>
            <w:r>
              <w:rPr>
                <w:rFonts w:eastAsia="Times New Roman" w:cs="Arial" w:ascii="Arial" w:hAnsi="Arial"/>
                <w:b/>
                <w:bCs/>
                <w:smallCaps/>
                <w:color w:val="000066"/>
                <w:sz w:val="18"/>
                <w:szCs w:val="18"/>
                <w:lang w:eastAsia="bg-BG"/>
              </w:rPr>
              <w:t>   </w:t>
            </w:r>
          </w:p>
        </w:tc>
      </w:tr>
      <w:tr>
        <w:trPr>
          <w:cantSplit w:val="false"/>
        </w:trPr>
        <w:tc>
          <w:tcPr>
            <w:tcW w:w="42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Ап. N</w:t>
            </w:r>
          </w:p>
        </w:tc>
        <w:tc>
          <w:tcPr>
            <w:tcW w:w="4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Этаж</w:t>
            </w:r>
          </w:p>
        </w:tc>
        <w:tc>
          <w:tcPr>
            <w:tcW w:w="19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Количество спальни</w:t>
            </w:r>
          </w:p>
        </w:tc>
        <w:tc>
          <w:tcPr>
            <w:tcW w:w="11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Площадь м²</w:t>
            </w:r>
          </w:p>
        </w:tc>
        <w:tc>
          <w:tcPr>
            <w:tcW w:w="145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Общие части м²</w:t>
            </w:r>
          </w:p>
        </w:tc>
        <w:tc>
          <w:tcPr>
            <w:tcW w:w="98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Общая площадь м²</w:t>
            </w:r>
          </w:p>
        </w:tc>
        <w:tc>
          <w:tcPr>
            <w:tcW w:w="122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Статус</w:t>
            </w:r>
          </w:p>
        </w:tc>
        <w:tc>
          <w:tcPr>
            <w:tcW w:w="7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Цена м²</w:t>
            </w:r>
          </w:p>
        </w:tc>
        <w:tc>
          <w:tcPr>
            <w:tcW w:w="12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Цена</w:t>
            </w:r>
          </w:p>
        </w:tc>
      </w:tr>
      <w:tr>
        <w:trPr>
          <w:cantSplit w:val="false"/>
        </w:trPr>
        <w:tc>
          <w:tcPr>
            <w:tcW w:w="42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C2</w:t>
            </w:r>
          </w:p>
        </w:tc>
        <w:tc>
          <w:tcPr>
            <w:tcW w:w="4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9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145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98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122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12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1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97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42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C26</w:t>
            </w:r>
          </w:p>
        </w:tc>
        <w:tc>
          <w:tcPr>
            <w:tcW w:w="4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9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145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5.09</w:t>
            </w:r>
          </w:p>
        </w:tc>
        <w:tc>
          <w:tcPr>
            <w:tcW w:w="98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122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12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2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15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42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C27</w:t>
            </w:r>
          </w:p>
        </w:tc>
        <w:tc>
          <w:tcPr>
            <w:tcW w:w="4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9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45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98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22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127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2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19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9575" w:type="dxa"/>
            <w:gridSpan w:val="9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Heading2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bg-BG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19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bg-BG" w:eastAsia="en-US" w:bidi="ar-SA"/>
    </w:rPr>
  </w:style>
  <w:style w:type="paragraph" w:styleId="Heading2">
    <w:name w:val="Heading 2"/>
    <w:uiPriority w:val="9"/>
    <w:qFormat/>
    <w:link w:val="20"/>
    <w:rsid w:val="00447382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Заглавие 2 Знак"/>
    <w:uiPriority w:val="9"/>
    <w:link w:val="2"/>
    <w:rsid w:val="00447382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bg-BG"/>
    </w:rPr>
  </w:style>
  <w:style w:type="character" w:styleId="Appleconvertedspace" w:customStyle="1">
    <w:name w:val="apple-converted-space"/>
    <w:rsid w:val="00447382"/>
    <w:basedOn w:val="DefaultParagraphFont"/>
    <w:rPr/>
  </w:style>
  <w:style w:type="character" w:styleId="InternetLink">
    <w:name w:val="Internet Link"/>
    <w:uiPriority w:val="99"/>
    <w:semiHidden/>
    <w:unhideWhenUsed/>
    <w:rsid w:val="00447382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447382"/>
    <w:basedOn w:val="DefaultParagraphFont"/>
    <w:rPr>
      <w:b/>
      <w:bCs/>
    </w:rPr>
  </w:style>
  <w:style w:type="character" w:styleId="Style13" w:customStyle="1">
    <w:name w:val="Изнесен текст Знак"/>
    <w:uiPriority w:val="99"/>
    <w:semiHidden/>
    <w:link w:val="a5"/>
    <w:rsid w:val="00447382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6"/>
    <w:rsid w:val="0044738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istadelmar.inf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2016-07-09T11:46:00Z</dcterms:created>
  <dc:creator>Николай</dc:creator>
  <dc:language>en-US</dc:language>
  <cp:lastModifiedBy>Николай</cp:lastModifiedBy>
  <cp:lastPrinted>2016-11-24T15:32:00Z</cp:lastPrinted>
  <dcterms:modified xsi:type="dcterms:W3CDTF">2016-11-24T15:37:00Z</dcterms:modified>
  <cp:revision>19</cp:revision>
</cp:coreProperties>
</file>